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AD" w:rsidRPr="009030AD" w:rsidRDefault="009030AD" w:rsidP="009030AD">
      <w:pPr>
        <w:spacing w:after="270" w:line="375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</w:pPr>
      <w:bookmarkStart w:id="0" w:name="_GoBack"/>
      <w:r w:rsidRPr="009030AD"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  <w:t>Противодействие коррупции</w:t>
      </w:r>
    </w:p>
    <w:bookmarkEnd w:id="0"/>
    <w:p w:rsidR="009030AD" w:rsidRPr="009030AD" w:rsidRDefault="009030AD" w:rsidP="009030AD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Противодействие коррупции является одной из приоритетных задач государственной политики и важнейшим направлением деятельности органов прокуратуры Российской Федерации, которым отводится центральное место в реализации антикоррупционного законодательства и обеспечении его неукоснительного соблюдения.</w:t>
      </w:r>
    </w:p>
    <w:p w:rsidR="009030AD" w:rsidRPr="009030AD" w:rsidRDefault="009030AD" w:rsidP="009030AD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Прокуратура Российской Федерации – это единая федеральная централизованная система органов, осуществляющих надзор за соблюдением Конституции Российской Федерации от имени Российской Федерации и исполнением законов, действующих на ее территории.</w:t>
      </w:r>
    </w:p>
    <w:p w:rsidR="009030AD" w:rsidRPr="009030AD" w:rsidRDefault="009030AD" w:rsidP="009030AD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Органы прокуратуры осуществляют свою антикоррупционную деятельность на основании Конституции Российской Федерации, Федерального закона от 17 января 1992 г. № 2202-I «О прокуратуре Российской Федерации», Федерального закона от 25 декабря 2008 г. № 273-ФЗ «О противодействии коррупции», иных федеральных законов и утверждаемого Президентом Российской Федерации Национального плана противодействия коррупции.</w:t>
      </w:r>
    </w:p>
    <w:p w:rsidR="009030AD" w:rsidRPr="009030AD" w:rsidRDefault="009030AD" w:rsidP="009030AD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соответствии со статьей 36 Конвенц</w:t>
      </w:r>
      <w:proofErr w:type="gramStart"/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ии ОО</w:t>
      </w:r>
      <w:proofErr w:type="gramEnd"/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Н против коррупции в 2007 году в составе Генеральной прокуратуры Российской Федерации образовано управление по надзору за исполнением законодательства о противодействии коррупции.</w:t>
      </w:r>
    </w:p>
    <w:p w:rsidR="009030AD" w:rsidRPr="009030AD" w:rsidRDefault="009030AD" w:rsidP="009030AD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Аналогичные специализированные подразделения по надзору за исполнением законодательства о противодействии коррупции (далее – СППК) созданы на уровне субъектов Российской Федерации.</w:t>
      </w:r>
    </w:p>
    <w:p w:rsidR="009030AD" w:rsidRPr="009030AD" w:rsidRDefault="009030AD" w:rsidP="009030AD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Организационное и методическое руководство деятельностью СППК в регионах осуществляет управление по надзору за исполнением законодательства о противодействии коррупции Генеральной прокуратуры Российской Федерации, а оперативное руководство работниками таких подразделений – лично прокуроры субъектов Российской Федерации.</w:t>
      </w:r>
    </w:p>
    <w:p w:rsidR="009030AD" w:rsidRPr="009030AD" w:rsidRDefault="009030AD" w:rsidP="009030AD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состав управления входят: отдел по надзору за исполнением федерального законодательства; отдел по надзору за уголовно-процессуальной и оперативно-розыскной деятельностью, обеспечению участия прокуроров в рассмотрении уголовных дел судами; организационно-аналитический отдел; старшие прокуроры управления с дислокацией в федеральных округах страны, реализующие надзорные полномочия в отношении государственных органов окружного и межрегионального уровня.</w:t>
      </w:r>
    </w:p>
    <w:p w:rsidR="009030AD" w:rsidRPr="009030AD" w:rsidRDefault="009030AD" w:rsidP="009030AD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Такое построение призвано обеспечить самостоятельную централизованную структуру в рамках единой прокуратуры Российской Федерации, призванную обеспечить комплексный подход к противодействию коррупции и устойчивую к возможному давлению извне со стороны представителей любых ветвей власти. Установленные для работников подразделений гарантии независимости позволяют эффективно и результативно осуществлять возложенные функции, невзирая на уровень проверяемого органа.</w:t>
      </w:r>
    </w:p>
    <w:p w:rsidR="009030AD" w:rsidRPr="009030AD" w:rsidRDefault="009030AD" w:rsidP="009030AD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целях повышения гарантий независимости и самостоятельности таких подразделений для их работников предусмотрена не только особая процедура их назначения на должность и освобождения от должности, но и специальный порядок привлечения таких прокурорских работников к дисциплинарной ответственности.</w:t>
      </w:r>
    </w:p>
    <w:p w:rsidR="009030AD" w:rsidRPr="009030AD" w:rsidRDefault="009030AD" w:rsidP="009030AD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Назначение на должность производится после тщательного изучения в Генеральной прокуратуре Российской Федерации личности кандидата, который должен иметь не менее пяти лет стажа работы в прокуратуре, обладать необходимыми профессиональными качествами и безупречной репутацией. Отбор кандидатур происходит на заседании специальной комиссии. Состав комиссии </w:t>
      </w: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в Генеральной прокуратуре Российской Федерации утвержден приказом Генерального прокурора Российской Федерации, возглавляет ее Первый заместитель Генерального прокурора Российской Федерации. На региональном уровне такие комиссии возглавляют прокуроры субъектов Российской Федерации и приравненных к ним специализированных прокуратур.</w:t>
      </w:r>
    </w:p>
    <w:p w:rsidR="009030AD" w:rsidRPr="009030AD" w:rsidRDefault="009030AD" w:rsidP="009030AD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Все отобранные прокурорские </w:t>
      </w:r>
      <w:proofErr w:type="gramStart"/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работники</w:t>
      </w:r>
      <w:proofErr w:type="gramEnd"/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как на региональном, так и на федеральном уровне назначаются на должность приказом Генерального прокурора Российской Федерации и могут быть привлечены к дисциплинарной ответственности только с согласия его первого заместителя.</w:t>
      </w:r>
    </w:p>
    <w:p w:rsidR="009030AD" w:rsidRPr="009030AD" w:rsidRDefault="009030AD" w:rsidP="009030AD">
      <w:pPr>
        <w:spacing w:before="150" w:after="150" w:line="300" w:lineRule="atLeast"/>
        <w:jc w:val="center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Основными функциями специализированных подразделений органов прокуратуры по противодействию коррупции являются:</w:t>
      </w:r>
    </w:p>
    <w:p w:rsidR="009030AD" w:rsidRPr="009030AD" w:rsidRDefault="009030AD" w:rsidP="009030AD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мониторинг и анализ исполнения законодательства о противодействии коррупции и выработка предложений по его совершенствованию;</w:t>
      </w:r>
    </w:p>
    <w:p w:rsidR="009030AD" w:rsidRPr="009030AD" w:rsidRDefault="009030AD" w:rsidP="009030AD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выявление коррупционных проявлений в деятельности различных государственных органов и органов местного самоуправления и проведение по ним соответствующих проверок;</w:t>
      </w:r>
    </w:p>
    <w:p w:rsidR="009030AD" w:rsidRPr="009030AD" w:rsidRDefault="009030AD" w:rsidP="009030AD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возбуждение дел об административных правонарушениях и проведение административного расследования, в том числе в отношении юридических лиц, по фактам коррупционных правонарушений;</w:t>
      </w:r>
    </w:p>
    <w:p w:rsidR="009030AD" w:rsidRPr="009030AD" w:rsidRDefault="009030AD" w:rsidP="009030AD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участие в рассмотрении дел судами, обжалование решений, приговоров, определений и постановлений судов;</w:t>
      </w:r>
    </w:p>
    <w:p w:rsidR="009030AD" w:rsidRPr="009030AD" w:rsidRDefault="009030AD" w:rsidP="009030AD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оценка нормативных правовых актов федеральных органов исполнительной власти, органов государственной власти субъектов Российской Федерации, иных государственных органов и организаций, органов местного самоуправления, их должностных лиц на </w:t>
      </w:r>
      <w:proofErr w:type="spellStart"/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коррупциогенность</w:t>
      </w:r>
      <w:proofErr w:type="spellEnd"/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(антикоррупционная экспертиза);</w:t>
      </w:r>
    </w:p>
    <w:p w:rsidR="009030AD" w:rsidRPr="009030AD" w:rsidRDefault="009030AD" w:rsidP="009030AD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осуществление надзора за соблюдением уголовно-процессуального законодательства в процессе расследования уголовных дел о фактах коррупции;</w:t>
      </w:r>
    </w:p>
    <w:p w:rsidR="009030AD" w:rsidRPr="009030AD" w:rsidRDefault="009030AD" w:rsidP="009030AD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поддержание государственного обвинения по уголовным делам о преступлениях коррупционной направленности;</w:t>
      </w:r>
    </w:p>
    <w:p w:rsidR="009030AD" w:rsidRPr="009030AD" w:rsidRDefault="009030AD" w:rsidP="009030AD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координация деятельности правоохранительных органов по борьбе с коррупцией;</w:t>
      </w:r>
    </w:p>
    <w:p w:rsidR="009030AD" w:rsidRPr="009030AD" w:rsidRDefault="009030AD" w:rsidP="009030AD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участие в международном сотрудничестве с антикоррупционными структурами других стран и международными организациями.</w:t>
      </w:r>
    </w:p>
    <w:p w:rsidR="009030AD" w:rsidRPr="009030AD" w:rsidRDefault="009030AD" w:rsidP="009030AD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С учетом мероприятий, определенных </w:t>
      </w:r>
      <w:hyperlink r:id="rId6" w:history="1">
        <w:r w:rsidRPr="009030AD">
          <w:rPr>
            <w:rFonts w:ascii="Roboto" w:eastAsia="Times New Roman" w:hAnsi="Roboto" w:cs="Times New Roman"/>
            <w:color w:val="00AEEF"/>
            <w:spacing w:val="4"/>
            <w:sz w:val="21"/>
            <w:szCs w:val="21"/>
            <w:u w:val="single"/>
            <w:lang w:eastAsia="ru-RU"/>
          </w:rPr>
          <w:t>Национальным планом противодействия коррупции на 2016–2017 годы, утвержденным Указом Президента Российской Федерации от 1 апреля 2016 г. № 147</w:t>
        </w:r>
      </w:hyperlink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, приоритетными направлениями надзора в сфере противодействия коррупции являются:</w:t>
      </w:r>
    </w:p>
    <w:p w:rsidR="009030AD" w:rsidRPr="009030AD" w:rsidRDefault="009030AD" w:rsidP="009030AD">
      <w:pPr>
        <w:numPr>
          <w:ilvl w:val="0"/>
          <w:numId w:val="2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соблюдение федеральными государственными органами требований законодательства Российской Федерации о противодействии коррупции, в том числе об организации работы по противодействию коррупции в организациях, созданных для выполнения задач, поставленных перед этими федеральными государственными органами;</w:t>
      </w:r>
    </w:p>
    <w:p w:rsidR="009030AD" w:rsidRPr="009030AD" w:rsidRDefault="009030AD" w:rsidP="009030AD">
      <w:pPr>
        <w:numPr>
          <w:ilvl w:val="0"/>
          <w:numId w:val="2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соблюдение лицами, замещавшими должности государственной или муниципальной службы (в том числе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интересов), ограничений при заключении ими после увольнения с государственной или муниципальной службы трудовых и гражданско-правовых договоров;</w:t>
      </w:r>
    </w:p>
    <w:p w:rsidR="009030AD" w:rsidRPr="009030AD" w:rsidRDefault="009030AD" w:rsidP="009030AD">
      <w:pPr>
        <w:numPr>
          <w:ilvl w:val="0"/>
          <w:numId w:val="2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соблюдение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коррупции;</w:t>
      </w:r>
    </w:p>
    <w:p w:rsidR="009030AD" w:rsidRPr="009030AD" w:rsidRDefault="009030AD" w:rsidP="009030AD">
      <w:pPr>
        <w:numPr>
          <w:ilvl w:val="0"/>
          <w:numId w:val="2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соблюдение лицами, замещающими должности категории «руководители» в федеральных государственных органах, органах государственной власти субъектов Российской Федерации и муниципальных органах, требований законодательства о предотвращении и урегулировании конфликта интересов, а также о </w:t>
      </w:r>
      <w:proofErr w:type="gramStart"/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контроле за</w:t>
      </w:r>
      <w:proofErr w:type="gramEnd"/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соответствием расходов их доходам;</w:t>
      </w:r>
    </w:p>
    <w:p w:rsidR="009030AD" w:rsidRPr="009030AD" w:rsidRDefault="009030AD" w:rsidP="009030AD">
      <w:pPr>
        <w:numPr>
          <w:ilvl w:val="0"/>
          <w:numId w:val="2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9030AD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соблюдение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муниципальной собственности,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гражданам.</w:t>
      </w:r>
    </w:p>
    <w:p w:rsidR="001147ED" w:rsidRDefault="001147ED"/>
    <w:sectPr w:rsidR="0011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C7AE5"/>
    <w:multiLevelType w:val="multilevel"/>
    <w:tmpl w:val="FCD2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32EB1"/>
    <w:multiLevelType w:val="multilevel"/>
    <w:tmpl w:val="EC5E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AD"/>
    <w:rsid w:val="001147ED"/>
    <w:rsid w:val="0090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link_id=0&amp;nd=1023937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Противодействие коррупции</vt:lpstr>
    </vt:vector>
  </TitlesOfParts>
  <Company>Home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2018-11-21T12:48:00Z</dcterms:created>
  <dcterms:modified xsi:type="dcterms:W3CDTF">2018-11-21T12:51:00Z</dcterms:modified>
</cp:coreProperties>
</file>